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8E" w:rsidRPr="00460F8E" w:rsidRDefault="00460F8E" w:rsidP="00460F8E">
      <w:pPr>
        <w:spacing w:after="0"/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 w:rsidRPr="00460F8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1561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460F8E">
        <w:rPr>
          <w:rFonts w:ascii="Times New Roman" w:hAnsi="Times New Roman" w:cs="Times New Roman"/>
          <w:b/>
          <w:sz w:val="28"/>
          <w:szCs w:val="28"/>
        </w:rPr>
        <w:t xml:space="preserve">  Оценка уровня сюжетно-ролевых игр в первой младшей группе:</w:t>
      </w:r>
    </w:p>
    <w:p w:rsidR="00460F8E" w:rsidRPr="00460F8E" w:rsidRDefault="00460F8E" w:rsidP="00460F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F8E" w:rsidRPr="00460F8E" w:rsidRDefault="00460F8E" w:rsidP="00C15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8E">
        <w:rPr>
          <w:rFonts w:ascii="Times New Roman" w:hAnsi="Times New Roman" w:cs="Times New Roman"/>
          <w:sz w:val="28"/>
          <w:szCs w:val="28"/>
        </w:rPr>
        <w:t>«высокий» уровень - все компоненты интегративного качества отмечены знаком «+»;</w:t>
      </w:r>
    </w:p>
    <w:p w:rsidR="00460F8E" w:rsidRPr="00460F8E" w:rsidRDefault="00460F8E" w:rsidP="00C156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F8E" w:rsidRPr="00460F8E" w:rsidRDefault="00460F8E" w:rsidP="00C15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8E">
        <w:rPr>
          <w:rFonts w:ascii="Times New Roman" w:hAnsi="Times New Roman" w:cs="Times New Roman"/>
          <w:sz w:val="28"/>
          <w:szCs w:val="28"/>
        </w:rPr>
        <w:t>«средний» уровень - большинство компонентов отмечены знаком «+»;</w:t>
      </w:r>
    </w:p>
    <w:p w:rsidR="00460F8E" w:rsidRPr="00460F8E" w:rsidRDefault="00460F8E" w:rsidP="00C156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57BF" w:rsidRDefault="00460F8E" w:rsidP="00C15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F8E">
        <w:rPr>
          <w:rFonts w:ascii="Times New Roman" w:hAnsi="Times New Roman" w:cs="Times New Roman"/>
          <w:sz w:val="28"/>
          <w:szCs w:val="28"/>
        </w:rPr>
        <w:t xml:space="preserve">«низкий» уровень - большинство компонентов отмечены знаком « </w:t>
      </w:r>
      <w:proofErr w:type="gramStart"/>
      <w:r w:rsidRPr="00460F8E">
        <w:rPr>
          <w:rFonts w:ascii="Times New Roman" w:hAnsi="Times New Roman" w:cs="Times New Roman"/>
          <w:sz w:val="28"/>
          <w:szCs w:val="28"/>
        </w:rPr>
        <w:t>- »</w:t>
      </w:r>
      <w:proofErr w:type="gramEnd"/>
      <w:r w:rsidRPr="00460F8E">
        <w:rPr>
          <w:rFonts w:ascii="Times New Roman" w:hAnsi="Times New Roman" w:cs="Times New Roman"/>
          <w:sz w:val="28"/>
          <w:szCs w:val="28"/>
        </w:rPr>
        <w:t>.</w:t>
      </w:r>
    </w:p>
    <w:p w:rsidR="00460F8E" w:rsidRDefault="00460F8E" w:rsidP="00460F8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27" w:type="dxa"/>
        <w:tblInd w:w="-851" w:type="dxa"/>
        <w:tblLook w:val="04A0" w:firstRow="1" w:lastRow="0" w:firstColumn="1" w:lastColumn="0" w:noHBand="0" w:noVBand="1"/>
      </w:tblPr>
      <w:tblGrid>
        <w:gridCol w:w="861"/>
        <w:gridCol w:w="5705"/>
        <w:gridCol w:w="1980"/>
        <w:gridCol w:w="2040"/>
        <w:gridCol w:w="2235"/>
        <w:gridCol w:w="1770"/>
        <w:gridCol w:w="1536"/>
      </w:tblGrid>
      <w:tr w:rsidR="00460F8E" w:rsidTr="00C15619">
        <w:tc>
          <w:tcPr>
            <w:tcW w:w="861" w:type="dxa"/>
          </w:tcPr>
          <w:p w:rsidR="00460F8E" w:rsidRDefault="00460F8E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460F8E" w:rsidRDefault="00460F8E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Развитие игровой деятельности</w:t>
            </w:r>
          </w:p>
        </w:tc>
        <w:tc>
          <w:tcPr>
            <w:tcW w:w="9561" w:type="dxa"/>
            <w:gridSpan w:val="5"/>
          </w:tcPr>
          <w:p w:rsidR="00460F8E" w:rsidRDefault="00460F8E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156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И. Ребенка</w:t>
            </w:r>
          </w:p>
        </w:tc>
      </w:tr>
      <w:tr w:rsidR="00C15619" w:rsidTr="00C15619">
        <w:tc>
          <w:tcPr>
            <w:tcW w:w="861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Эмоционально, активно откликается на предложение игры.</w:t>
            </w:r>
          </w:p>
        </w:tc>
        <w:tc>
          <w:tcPr>
            <w:tcW w:w="198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619" w:rsidTr="00C15619">
        <w:tc>
          <w:tcPr>
            <w:tcW w:w="861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Понимает условную игровую ситуацию, адекватно действует в ней: (кормит куклу, лечит больного и т.д.)</w:t>
            </w:r>
          </w:p>
        </w:tc>
        <w:tc>
          <w:tcPr>
            <w:tcW w:w="198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619" w:rsidTr="00C15619">
        <w:tc>
          <w:tcPr>
            <w:tcW w:w="861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Объединяет в смысловую цепочку знакомые игровые действия: (покормили, переодели кукол, погуляли с ними и т.д.)</w:t>
            </w:r>
          </w:p>
        </w:tc>
        <w:tc>
          <w:tcPr>
            <w:tcW w:w="198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D59" w:rsidTr="00C15619">
        <w:tc>
          <w:tcPr>
            <w:tcW w:w="861" w:type="dxa"/>
            <w:vMerge w:val="restart"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  <w:vMerge w:val="restart"/>
          </w:tcPr>
          <w:p w:rsidR="004E0D59" w:rsidRPr="00C15619" w:rsidRDefault="004E0D59" w:rsidP="00C15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«+»</w:t>
            </w:r>
          </w:p>
          <w:p w:rsidR="004E0D59" w:rsidRDefault="004E0D59" w:rsidP="00C15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«-»</w:t>
            </w:r>
          </w:p>
        </w:tc>
        <w:tc>
          <w:tcPr>
            <w:tcW w:w="1980" w:type="dxa"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D59" w:rsidTr="00C15619">
        <w:tc>
          <w:tcPr>
            <w:tcW w:w="861" w:type="dxa"/>
            <w:vMerge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4E0D59" w:rsidRPr="00460F8E" w:rsidRDefault="004E0D59" w:rsidP="00C15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4E0D59" w:rsidRPr="00C15619" w:rsidRDefault="004E0D59" w:rsidP="00C15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4E0D59" w:rsidRDefault="004E0D5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619" w:rsidTr="00C15619">
        <w:tc>
          <w:tcPr>
            <w:tcW w:w="861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C15619" w:rsidRPr="00C15619" w:rsidRDefault="00C15619" w:rsidP="00460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Уровень:</w:t>
            </w:r>
          </w:p>
        </w:tc>
        <w:tc>
          <w:tcPr>
            <w:tcW w:w="198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C15619" w:rsidRDefault="00C15619" w:rsidP="00460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F8E" w:rsidRPr="00460F8E" w:rsidRDefault="00460F8E" w:rsidP="00460F8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sectPr w:rsidR="00460F8E" w:rsidRPr="00460F8E" w:rsidSect="00C156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8E"/>
    <w:rsid w:val="00460F8E"/>
    <w:rsid w:val="004E0D59"/>
    <w:rsid w:val="007757BF"/>
    <w:rsid w:val="00C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2018-12-17T16:12:00Z</dcterms:created>
  <dcterms:modified xsi:type="dcterms:W3CDTF">2019-01-04T11:08:00Z</dcterms:modified>
</cp:coreProperties>
</file>